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F7FC" w14:textId="4043FEFB" w:rsidR="00A565A9" w:rsidRDefault="00A565A9" w:rsidP="00A276A3">
      <w:pPr>
        <w:spacing w:before="0" w:line="240" w:lineRule="auto"/>
        <w:rPr>
          <w:rFonts w:ascii="Arial Nova" w:hAnsi="Arial Nova"/>
          <w:b/>
          <w:bCs/>
          <w:color w:val="015A57"/>
          <w:sz w:val="44"/>
          <w:szCs w:val="12"/>
        </w:rPr>
      </w:pPr>
    </w:p>
    <w:p w14:paraId="0B99BA2E" w14:textId="238825C5" w:rsidR="00E8177E" w:rsidRDefault="00E8177E" w:rsidP="00A276A3">
      <w:pPr>
        <w:spacing w:before="0" w:line="240" w:lineRule="auto"/>
        <w:rPr>
          <w:rFonts w:ascii="Arial Nova" w:hAnsi="Arial Nova"/>
          <w:b/>
          <w:bCs/>
          <w:color w:val="015A57"/>
          <w:sz w:val="44"/>
          <w:szCs w:val="12"/>
        </w:rPr>
      </w:pPr>
    </w:p>
    <w:p w14:paraId="391DACBE" w14:textId="77777777" w:rsidR="00E8177E" w:rsidRPr="00A565A9" w:rsidRDefault="00E8177E" w:rsidP="00A276A3">
      <w:pPr>
        <w:spacing w:before="0" w:line="240" w:lineRule="auto"/>
        <w:rPr>
          <w:rFonts w:ascii="Arial Nova" w:hAnsi="Arial Nova"/>
          <w:b/>
          <w:bCs/>
          <w:color w:val="015A57"/>
          <w:sz w:val="44"/>
          <w:szCs w:val="12"/>
        </w:rPr>
      </w:pPr>
    </w:p>
    <w:p w14:paraId="26F2990F" w14:textId="18618CAF" w:rsidR="00A565A9" w:rsidRDefault="00A565A9" w:rsidP="00A276A3">
      <w:pPr>
        <w:spacing w:before="0" w:line="240" w:lineRule="auto"/>
        <w:rPr>
          <w:rFonts w:ascii="Arial Nova" w:hAnsi="Arial Nova"/>
          <w:b/>
          <w:bCs/>
          <w:color w:val="015A57"/>
          <w:sz w:val="44"/>
          <w:szCs w:val="12"/>
        </w:rPr>
      </w:pPr>
    </w:p>
    <w:p w14:paraId="0ED0D2BC" w14:textId="0C12D182" w:rsidR="00E171D1" w:rsidRPr="00A565A9" w:rsidRDefault="00A565A9" w:rsidP="00A276A3">
      <w:pPr>
        <w:spacing w:before="0" w:line="240" w:lineRule="auto"/>
        <w:rPr>
          <w:rFonts w:ascii="Arial Nova" w:hAnsi="Arial Nova"/>
          <w:b/>
          <w:bCs/>
          <w:color w:val="015A57"/>
          <w:sz w:val="44"/>
          <w:szCs w:val="12"/>
        </w:rPr>
      </w:pPr>
      <w:r w:rsidRPr="00A565A9">
        <w:rPr>
          <w:rFonts w:ascii="Arial Nova" w:hAnsi="Arial Nova"/>
          <w:b/>
          <w:bCs/>
          <w:color w:val="015A57"/>
          <w:sz w:val="44"/>
          <w:szCs w:val="12"/>
        </w:rPr>
        <w:t>D</w:t>
      </w:r>
      <w:r w:rsidR="00E171D1" w:rsidRPr="00A565A9">
        <w:rPr>
          <w:rFonts w:ascii="Arial Nova" w:hAnsi="Arial Nova"/>
          <w:b/>
          <w:bCs/>
          <w:color w:val="015A57"/>
          <w:sz w:val="44"/>
          <w:szCs w:val="12"/>
        </w:rPr>
        <w:t>ay 1</w:t>
      </w:r>
      <w:r w:rsidR="00137C7F" w:rsidRPr="00A565A9">
        <w:rPr>
          <w:rFonts w:ascii="Arial Nova" w:hAnsi="Arial Nova"/>
          <w:b/>
          <w:bCs/>
          <w:color w:val="015A57"/>
          <w:sz w:val="44"/>
          <w:szCs w:val="12"/>
        </w:rPr>
        <w:t xml:space="preserve"> - 2</w:t>
      </w:r>
      <w:r w:rsidR="008C2259">
        <w:rPr>
          <w:rFonts w:ascii="Arial Nova" w:hAnsi="Arial Nova"/>
          <w:b/>
          <w:bCs/>
          <w:color w:val="015A57"/>
          <w:sz w:val="44"/>
          <w:szCs w:val="12"/>
          <w:lang w:val="en-NL"/>
        </w:rPr>
        <w:t>1</w:t>
      </w:r>
      <w:r w:rsidR="00137C7F" w:rsidRPr="00A565A9">
        <w:rPr>
          <w:rFonts w:ascii="Arial Nova" w:hAnsi="Arial Nova"/>
          <w:b/>
          <w:bCs/>
          <w:color w:val="015A57"/>
          <w:sz w:val="44"/>
          <w:szCs w:val="12"/>
        </w:rPr>
        <w:t xml:space="preserve"> September </w:t>
      </w:r>
    </w:p>
    <w:p w14:paraId="128B7D6E" w14:textId="77777777" w:rsidR="007E66C0" w:rsidRPr="00AA56C5" w:rsidRDefault="007E66C0" w:rsidP="00A276A3">
      <w:pPr>
        <w:spacing w:before="0" w:line="240" w:lineRule="auto"/>
        <w:rPr>
          <w:rFonts w:ascii="Arial Nova" w:hAnsi="Arial Nova"/>
          <w:b/>
          <w:bCs/>
          <w:color w:val="015A57"/>
          <w:sz w:val="28"/>
          <w:szCs w:val="4"/>
        </w:rPr>
      </w:pPr>
    </w:p>
    <w:tbl>
      <w:tblPr>
        <w:tblStyle w:val="PlainTable4"/>
        <w:tblW w:w="9967" w:type="dxa"/>
        <w:tblLook w:val="04A0" w:firstRow="1" w:lastRow="0" w:firstColumn="1" w:lastColumn="0" w:noHBand="0" w:noVBand="1"/>
      </w:tblPr>
      <w:tblGrid>
        <w:gridCol w:w="2146"/>
        <w:gridCol w:w="7821"/>
      </w:tblGrid>
      <w:tr w:rsidR="005E10CD" w:rsidRPr="00A565A9" w14:paraId="3C836C47" w14:textId="5D3FF3C6" w:rsidTr="00790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247646C3" w14:textId="7EB3652D" w:rsidR="005E10CD" w:rsidRPr="00A565A9" w:rsidRDefault="005E10CD" w:rsidP="00A565A9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09:00</w:t>
            </w:r>
            <w:r w:rsidR="00CA3351"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14:paraId="60B30599" w14:textId="77777777" w:rsidR="005E10CD" w:rsidRDefault="005E10CD" w:rsidP="00A565A9">
            <w:pPr>
              <w:spacing w:line="276" w:lineRule="auto"/>
              <w:rPr>
                <w:rFonts w:ascii="Arial Nova" w:hAnsi="Arial Nova"/>
                <w:color w:val="005C5A"/>
                <w:sz w:val="18"/>
                <w:szCs w:val="18"/>
              </w:rPr>
            </w:pPr>
            <w:r w:rsidRPr="00CA3351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18:00 CEST</w:t>
            </w:r>
          </w:p>
          <w:p w14:paraId="2BC1AA72" w14:textId="419DE04F" w:rsidR="00790A3E" w:rsidRPr="00A565A9" w:rsidRDefault="00790A3E" w:rsidP="00A565A9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</w:p>
        </w:tc>
        <w:tc>
          <w:tcPr>
            <w:tcW w:w="7821" w:type="dxa"/>
          </w:tcPr>
          <w:p w14:paraId="44C5142D" w14:textId="2B2E5361" w:rsidR="005E10CD" w:rsidRPr="008C2259" w:rsidRDefault="008C2259" w:rsidP="00A565A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</w:pPr>
            <w:r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  <w:lang w:val="en-NL"/>
              </w:rPr>
              <w:t>Opening</w:t>
            </w:r>
          </w:p>
          <w:p w14:paraId="67ACFE38" w14:textId="5280E93C" w:rsidR="005E10CD" w:rsidRPr="00A565A9" w:rsidRDefault="005E10CD" w:rsidP="00A565A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i/>
                <w:iCs/>
                <w:color w:val="005C5A"/>
                <w:sz w:val="22"/>
                <w:szCs w:val="22"/>
              </w:rPr>
              <w:t>Denton Howard, INHOPE</w:t>
            </w:r>
            <w:r w:rsidR="32A4E87C" w:rsidRPr="4853C38A">
              <w:rPr>
                <w:rFonts w:ascii="Arial Nova" w:hAnsi="Arial Nova"/>
                <w:i/>
                <w:iCs/>
                <w:color w:val="005C5A"/>
                <w:sz w:val="22"/>
                <w:szCs w:val="22"/>
              </w:rPr>
              <w:t xml:space="preserve"> and</w:t>
            </w:r>
            <w:r w:rsidR="00D70BF4">
              <w:rPr>
                <w:rFonts w:ascii="Arial Nova" w:hAnsi="Arial Nova"/>
                <w:i/>
                <w:iCs/>
                <w:color w:val="005C5A"/>
                <w:sz w:val="22"/>
                <w:szCs w:val="22"/>
              </w:rPr>
              <w:t xml:space="preserve"> </w:t>
            </w:r>
            <w:r w:rsidR="00D70BF4" w:rsidRPr="00D70BF4">
              <w:rPr>
                <w:rFonts w:ascii="Arial Nova" w:hAnsi="Arial Nova"/>
                <w:i/>
                <w:iCs/>
                <w:color w:val="005C5A"/>
                <w:sz w:val="22"/>
                <w:szCs w:val="22"/>
              </w:rPr>
              <w:t>Jean-Christophe Le Toquin</w:t>
            </w:r>
            <w:r w:rsidR="00D70BF4">
              <w:rPr>
                <w:rFonts w:ascii="Arial Nova" w:hAnsi="Arial Nova"/>
                <w:i/>
                <w:iCs/>
                <w:color w:val="005C5A"/>
                <w:sz w:val="22"/>
                <w:szCs w:val="22"/>
              </w:rPr>
              <w:t>, INHOPE</w:t>
            </w:r>
          </w:p>
        </w:tc>
      </w:tr>
      <w:tr w:rsidR="005E10CD" w:rsidRPr="00A565A9" w14:paraId="04ED6021" w14:textId="72909467" w:rsidTr="00790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752BBC70" w14:textId="6B7E146D" w:rsidR="005E10CD" w:rsidRPr="00A565A9" w:rsidRDefault="005E10CD" w:rsidP="00A565A9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09:30</w:t>
            </w:r>
            <w:r w:rsidR="00CA3351"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14:paraId="0E018A54" w14:textId="3B313AD4" w:rsidR="005E10CD" w:rsidRPr="00A565A9" w:rsidRDefault="005E10CD" w:rsidP="00A565A9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CA3351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18:30 CEST</w:t>
            </w:r>
          </w:p>
        </w:tc>
        <w:tc>
          <w:tcPr>
            <w:tcW w:w="7821" w:type="dxa"/>
          </w:tcPr>
          <w:p w14:paraId="7B5BCC52" w14:textId="6656AB06" w:rsidR="005444B0" w:rsidRPr="00A565A9" w:rsidRDefault="005444B0" w:rsidP="005444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The state of the internet, creating a secure</w:t>
            </w: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 xml:space="preserve"> Ecosystem</w:t>
            </w:r>
          </w:p>
          <w:p w14:paraId="69E23A6B" w14:textId="7D96294F" w:rsidR="005444B0" w:rsidRDefault="005444B0" w:rsidP="005444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NL"/>
              </w:rPr>
              <w:t xml:space="preserve">Dr. </w:t>
            </w:r>
            <w:r w:rsidRPr="005444B0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NL"/>
              </w:rPr>
              <w:t xml:space="preserve">Paul </w:t>
            </w:r>
            <w:proofErr w:type="spellStart"/>
            <w:r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NL"/>
              </w:rPr>
              <w:t>V</w:t>
            </w:r>
            <w:r w:rsidRPr="005444B0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NL"/>
              </w:rPr>
              <w:t>ixie</w:t>
            </w:r>
            <w:proofErr w:type="spellEnd"/>
            <w:r w:rsidRPr="005444B0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 xml:space="preserve"> </w:t>
            </w:r>
          </w:p>
          <w:p w14:paraId="18DDADF2" w14:textId="25EC00AA" w:rsidR="005444B0" w:rsidRPr="008C2259" w:rsidRDefault="005444B0" w:rsidP="005444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</w:pPr>
          </w:p>
        </w:tc>
      </w:tr>
      <w:tr w:rsidR="0077397C" w:rsidRPr="00A565A9" w14:paraId="7AC2DEE2" w14:textId="0DC945AF" w:rsidTr="00790A3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4A9F6012" w14:textId="361D2E29" w:rsidR="0077397C" w:rsidRPr="00A565A9" w:rsidRDefault="0077397C" w:rsidP="0077397C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10</w:t>
            </w: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:00</w:t>
            </w:r>
            <w:r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14:paraId="1A700731" w14:textId="1C7A23C8" w:rsidR="0077397C" w:rsidRDefault="0077397C" w:rsidP="0077397C">
            <w:pPr>
              <w:spacing w:line="276" w:lineRule="auto"/>
              <w:rPr>
                <w:rFonts w:ascii="Arial Nova" w:hAnsi="Arial Nova"/>
                <w:color w:val="005C5A"/>
                <w:sz w:val="18"/>
                <w:szCs w:val="18"/>
              </w:rPr>
            </w:pPr>
            <w:r w:rsidRPr="00CA3351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19:</w:t>
            </w:r>
            <w:r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  <w:lang w:val="en-NL"/>
              </w:rPr>
              <w:t>00</w:t>
            </w:r>
            <w:r w:rsidRPr="00CA3351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 xml:space="preserve"> CEST</w:t>
            </w:r>
          </w:p>
          <w:p w14:paraId="4DA2F1AF" w14:textId="4EEAA2B0" w:rsidR="0077397C" w:rsidRPr="00A565A9" w:rsidRDefault="0077397C" w:rsidP="0077397C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</w:p>
        </w:tc>
        <w:tc>
          <w:tcPr>
            <w:tcW w:w="7821" w:type="dxa"/>
          </w:tcPr>
          <w:p w14:paraId="75CB0897" w14:textId="77777777" w:rsidR="0077397C" w:rsidRDefault="0077397C" w:rsidP="007739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8C2259">
              <w:rPr>
                <w:rFonts w:ascii="Arial Nova" w:hAnsi="Arial Nova"/>
                <w:color w:val="005C5A"/>
                <w:sz w:val="22"/>
                <w:szCs w:val="22"/>
              </w:rPr>
              <w:t xml:space="preserve">People first, understanding the role of analysts </w:t>
            </w: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&amp;</w:t>
            </w:r>
            <w:r w:rsidRPr="008C2259">
              <w:rPr>
                <w:rFonts w:ascii="Arial Nova" w:hAnsi="Arial Nova"/>
                <w:color w:val="005C5A"/>
                <w:sz w:val="22"/>
                <w:szCs w:val="22"/>
              </w:rPr>
              <w:t xml:space="preserve"> content moderators</w:t>
            </w:r>
          </w:p>
          <w:p w14:paraId="0915925A" w14:textId="77777777" w:rsidR="0077397C" w:rsidRPr="00E8177E" w:rsidRDefault="0077397C" w:rsidP="007739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NL"/>
              </w:rPr>
            </w:pPr>
            <w:r w:rsidRPr="008C225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>Damien Vaught</w:t>
            </w:r>
            <w:r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NL"/>
              </w:rPr>
              <w:t>, Microsoft</w:t>
            </w:r>
          </w:p>
          <w:p w14:paraId="0D907AC7" w14:textId="70606BF8" w:rsidR="0077397C" w:rsidRPr="00A565A9" w:rsidRDefault="0077397C" w:rsidP="007739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</w:p>
        </w:tc>
      </w:tr>
      <w:tr w:rsidR="0077397C" w:rsidRPr="00A565A9" w14:paraId="5D9C487C" w14:textId="3F7DC9C3" w:rsidTr="00790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69D96389" w14:textId="379A89AC" w:rsidR="0077397C" w:rsidRPr="00A565A9" w:rsidRDefault="0077397C" w:rsidP="0077397C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1</w:t>
            </w: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0</w:t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:</w:t>
            </w: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30</w:t>
            </w:r>
            <w:r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14:paraId="1CB1817E" w14:textId="64D04FDC" w:rsidR="0077397C" w:rsidRDefault="0077397C" w:rsidP="0077397C">
            <w:pPr>
              <w:spacing w:line="276" w:lineRule="auto"/>
              <w:rPr>
                <w:rFonts w:ascii="Arial Nova" w:hAnsi="Arial Nova"/>
                <w:color w:val="005C5A"/>
                <w:sz w:val="18"/>
                <w:szCs w:val="18"/>
              </w:rPr>
            </w:pPr>
            <w:r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  <w:lang w:val="en-NL"/>
              </w:rPr>
              <w:t>19</w:t>
            </w:r>
            <w:r w:rsidRPr="00CA3351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:</w:t>
            </w:r>
            <w:r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  <w:lang w:val="en-NL"/>
              </w:rPr>
              <w:t>30</w:t>
            </w:r>
            <w:r w:rsidRPr="00CA3351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 xml:space="preserve"> CEST</w:t>
            </w:r>
          </w:p>
          <w:p w14:paraId="7E2F0DDA" w14:textId="56D0A0B1" w:rsidR="0077397C" w:rsidRPr="00A565A9" w:rsidRDefault="0077397C" w:rsidP="0077397C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</w:p>
        </w:tc>
        <w:tc>
          <w:tcPr>
            <w:tcW w:w="7821" w:type="dxa"/>
          </w:tcPr>
          <w:p w14:paraId="66F933CE" w14:textId="0732407D" w:rsidR="0077397C" w:rsidRPr="00A565A9" w:rsidRDefault="0077397C" w:rsidP="007739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Lunch</w:t>
            </w: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/Dinner</w:t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 xml:space="preserve"> Break</w:t>
            </w:r>
          </w:p>
        </w:tc>
      </w:tr>
      <w:tr w:rsidR="0077397C" w:rsidRPr="00A565A9" w14:paraId="7766B3E0" w14:textId="75F4239E" w:rsidTr="00790A3E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5BE4B65D" w14:textId="021C93B8" w:rsidR="0077397C" w:rsidRPr="00A565A9" w:rsidRDefault="0077397C" w:rsidP="0077397C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1</w:t>
            </w: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1</w:t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:</w:t>
            </w: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30</w:t>
            </w:r>
            <w:r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14:paraId="789C2F2B" w14:textId="52FD7849" w:rsidR="0077397C" w:rsidRDefault="0077397C" w:rsidP="0077397C">
            <w:pPr>
              <w:spacing w:line="276" w:lineRule="auto"/>
              <w:rPr>
                <w:rFonts w:ascii="Arial Nova" w:hAnsi="Arial Nova"/>
                <w:color w:val="005C5A"/>
                <w:sz w:val="18"/>
                <w:szCs w:val="18"/>
              </w:rPr>
            </w:pP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2</w:t>
            </w:r>
            <w:r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  <w:lang w:val="en-NL"/>
              </w:rPr>
              <w:t>0</w:t>
            </w: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:</w:t>
            </w:r>
            <w:r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  <w:lang w:val="en-NL"/>
              </w:rPr>
              <w:t>3</w:t>
            </w: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0 CEST</w:t>
            </w:r>
          </w:p>
          <w:p w14:paraId="43188064" w14:textId="60C1746C" w:rsidR="0077397C" w:rsidRPr="00A565A9" w:rsidRDefault="0077397C" w:rsidP="0077397C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</w:p>
        </w:tc>
        <w:tc>
          <w:tcPr>
            <w:tcW w:w="7821" w:type="dxa"/>
          </w:tcPr>
          <w:p w14:paraId="7E49B503" w14:textId="77777777" w:rsidR="0077397C" w:rsidRDefault="0077397C" w:rsidP="007739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</w:pP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 xml:space="preserve">Content moderation methods of the technology industry </w:t>
            </w:r>
          </w:p>
          <w:p w14:paraId="4F95AE7D" w14:textId="1A605FD9" w:rsidR="0077397C" w:rsidRPr="008C2259" w:rsidRDefault="0077397C" w:rsidP="007739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</w:pPr>
            <w:r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NL"/>
              </w:rPr>
              <w:t>David Hunter, Crisp</w:t>
            </w:r>
          </w:p>
        </w:tc>
      </w:tr>
      <w:tr w:rsidR="0077397C" w:rsidRPr="00A565A9" w14:paraId="17BB14C5" w14:textId="77777777" w:rsidTr="00790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7921AA82" w14:textId="7A7449DD" w:rsidR="0077397C" w:rsidRPr="00A565A9" w:rsidRDefault="0077397C" w:rsidP="0077397C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12</w:t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:</w:t>
            </w: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00</w:t>
            </w:r>
            <w:r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14:paraId="5C437E58" w14:textId="49AF0259" w:rsidR="0077397C" w:rsidRPr="00A565A9" w:rsidRDefault="0077397C" w:rsidP="0077397C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  <w:r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  <w:lang w:val="en-NL"/>
              </w:rPr>
              <w:t>21</w:t>
            </w: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:</w:t>
            </w:r>
            <w:r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  <w:lang w:val="en-NL"/>
              </w:rPr>
              <w:t>00</w:t>
            </w: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 xml:space="preserve"> CEST</w:t>
            </w:r>
          </w:p>
        </w:tc>
        <w:tc>
          <w:tcPr>
            <w:tcW w:w="7821" w:type="dxa"/>
          </w:tcPr>
          <w:p w14:paraId="140B377D" w14:textId="0A568F27" w:rsidR="0077397C" w:rsidRPr="00A565A9" w:rsidRDefault="0077397C" w:rsidP="007739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Panel Discussion</w:t>
            </w:r>
            <w:r w:rsidR="00E0415A"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: Content Moderation</w:t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 xml:space="preserve"> (chaired by </w:t>
            </w: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David Hunter, Crisp</w:t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)</w:t>
            </w:r>
          </w:p>
          <w:p w14:paraId="0D5C62C5" w14:textId="17F874D7" w:rsidR="0077397C" w:rsidRDefault="0077397C" w:rsidP="0077397C">
            <w:pPr>
              <w:pStyle w:val="ListParagraph"/>
              <w:numPr>
                <w:ilvl w:val="0"/>
                <w:numId w:val="18"/>
              </w:num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2259">
              <w:rPr>
                <w:rFonts w:ascii="Arial Nova" w:hAnsi="Arial Nova"/>
                <w:sz w:val="22"/>
                <w:szCs w:val="22"/>
              </w:rPr>
              <w:t xml:space="preserve">Topic 1: </w:t>
            </w:r>
            <w:r>
              <w:rPr>
                <w:rFonts w:ascii="Arial Nova" w:hAnsi="Arial Nova"/>
                <w:sz w:val="22"/>
                <w:szCs w:val="22"/>
                <w:lang w:val="en-NL"/>
              </w:rPr>
              <w:t>Automation solutions of content moderation</w:t>
            </w:r>
          </w:p>
          <w:p w14:paraId="2C45E76D" w14:textId="76D13600" w:rsidR="0077397C" w:rsidRPr="00F3149C" w:rsidRDefault="0077397C" w:rsidP="0077397C">
            <w:pPr>
              <w:pStyle w:val="ListParagraph"/>
              <w:spacing w:before="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  <w:lang w:val="en-NL"/>
              </w:rPr>
            </w:pPr>
            <w:r w:rsidRPr="008C2259">
              <w:rPr>
                <w:rFonts w:ascii="Arial Nova" w:hAnsi="Arial Nova"/>
                <w:b/>
                <w:bCs/>
                <w:i/>
                <w:iCs/>
                <w:sz w:val="22"/>
                <w:szCs w:val="22"/>
              </w:rPr>
              <w:t xml:space="preserve">Evan Anderson, Twitter and </w:t>
            </w:r>
            <w:r w:rsidRPr="00F3149C">
              <w:rPr>
                <w:rFonts w:ascii="Arial Nova" w:hAnsi="Arial Nova"/>
                <w:b/>
                <w:bCs/>
                <w:i/>
                <w:iCs/>
                <w:sz w:val="22"/>
                <w:szCs w:val="22"/>
              </w:rPr>
              <w:t xml:space="preserve">Almudena </w:t>
            </w:r>
            <w:r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>Lara, Google</w:t>
            </w:r>
          </w:p>
          <w:p w14:paraId="10CBFB7F" w14:textId="60AEF3FD" w:rsidR="0077397C" w:rsidRDefault="0077397C" w:rsidP="0077397C">
            <w:pPr>
              <w:pStyle w:val="ListParagraph"/>
              <w:numPr>
                <w:ilvl w:val="0"/>
                <w:numId w:val="18"/>
              </w:num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8C2259">
              <w:rPr>
                <w:rFonts w:ascii="Arial Nova" w:hAnsi="Arial Nova"/>
                <w:sz w:val="22"/>
                <w:szCs w:val="22"/>
              </w:rPr>
              <w:t>Topic 2:</w:t>
            </w:r>
            <w:r>
              <w:rPr>
                <w:rFonts w:ascii="Arial Nova" w:hAnsi="Arial Nova"/>
                <w:sz w:val="22"/>
                <w:szCs w:val="22"/>
                <w:lang w:val="en-NL"/>
              </w:rPr>
              <w:t xml:space="preserve"> The human part of content moderation</w:t>
            </w:r>
          </w:p>
          <w:p w14:paraId="72364B19" w14:textId="77777777" w:rsidR="0077397C" w:rsidRDefault="0077397C" w:rsidP="0077397C">
            <w:pPr>
              <w:pStyle w:val="ListParagraph"/>
              <w:spacing w:before="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</w:pPr>
            <w:proofErr w:type="spellStart"/>
            <w:r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>M</w:t>
            </w:r>
            <w:r w:rsidRPr="00F3149C"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>arguex</w:t>
            </w:r>
            <w:proofErr w:type="spellEnd"/>
            <w:r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 xml:space="preserve">, </w:t>
            </w:r>
            <w:proofErr w:type="spellStart"/>
            <w:r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>Yubo</w:t>
            </w:r>
            <w:proofErr w:type="spellEnd"/>
            <w:r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 xml:space="preserve"> and </w:t>
            </w:r>
            <w:r w:rsidRPr="00F3149C"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>Jessica Marasa</w:t>
            </w:r>
            <w:r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>, Twitch</w:t>
            </w:r>
          </w:p>
          <w:p w14:paraId="2452CE25" w14:textId="6456D500" w:rsidR="0077397C" w:rsidRPr="00F3149C" w:rsidRDefault="0077397C" w:rsidP="0077397C">
            <w:pPr>
              <w:pStyle w:val="ListParagraph"/>
              <w:spacing w:before="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</w:pPr>
          </w:p>
        </w:tc>
      </w:tr>
      <w:tr w:rsidR="0077397C" w:rsidRPr="00A565A9" w14:paraId="73325669" w14:textId="77777777" w:rsidTr="00790A3E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59E9839C" w14:textId="354B9BCA" w:rsidR="0077397C" w:rsidRPr="00A565A9" w:rsidRDefault="0077397C" w:rsidP="0077397C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1</w:t>
            </w: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3</w:t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:</w:t>
            </w: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0</w:t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0</w:t>
            </w:r>
            <w:r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14:paraId="51DC73D5" w14:textId="40F01E75" w:rsidR="0077397C" w:rsidRPr="00790A3E" w:rsidRDefault="0077397C" w:rsidP="0077397C">
            <w:pPr>
              <w:spacing w:line="276" w:lineRule="auto"/>
              <w:rPr>
                <w:rFonts w:ascii="Arial Nova" w:hAnsi="Arial Nova"/>
                <w:color w:val="005C5A"/>
                <w:sz w:val="18"/>
                <w:szCs w:val="18"/>
              </w:rPr>
            </w:pP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2</w:t>
            </w:r>
            <w:r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  <w:lang w:val="en-NL"/>
              </w:rPr>
              <w:t>2</w:t>
            </w: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:</w:t>
            </w:r>
            <w:r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  <w:lang w:val="en-NL"/>
              </w:rPr>
              <w:t>0</w:t>
            </w: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0 CEST</w:t>
            </w:r>
          </w:p>
        </w:tc>
        <w:tc>
          <w:tcPr>
            <w:tcW w:w="7821" w:type="dxa"/>
          </w:tcPr>
          <w:p w14:paraId="162D5B26" w14:textId="2CE1409A" w:rsidR="0077397C" w:rsidRPr="0077397C" w:rsidRDefault="0077397C" w:rsidP="007739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</w:pP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What is a government’s role in removing CSAM?</w:t>
            </w:r>
          </w:p>
          <w:p w14:paraId="4672644E" w14:textId="77777777" w:rsidR="0077397C" w:rsidRDefault="0077397C" w:rsidP="007739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NL"/>
              </w:rPr>
            </w:pPr>
            <w:r w:rsidRPr="0077397C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NL"/>
              </w:rPr>
              <w:t xml:space="preserve">The </w:t>
            </w:r>
            <w:proofErr w:type="spellStart"/>
            <w:r w:rsidRPr="0077397C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NL"/>
              </w:rPr>
              <w:t>eSafety</w:t>
            </w:r>
            <w:proofErr w:type="spellEnd"/>
            <w:r w:rsidRPr="0077397C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NL"/>
              </w:rPr>
              <w:t xml:space="preserve"> Commissioner</w:t>
            </w:r>
            <w:r w:rsidRPr="0077397C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NL"/>
              </w:rPr>
              <w:t xml:space="preserve"> </w:t>
            </w:r>
          </w:p>
          <w:p w14:paraId="115489AC" w14:textId="4596D4E6" w:rsidR="0077397C" w:rsidRPr="00A565A9" w:rsidRDefault="0077397C" w:rsidP="007739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</w:p>
        </w:tc>
      </w:tr>
      <w:tr w:rsidR="0077397C" w:rsidRPr="00A565A9" w14:paraId="7F295E9B" w14:textId="77777777" w:rsidTr="00790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446C22CB" w14:textId="094236DE" w:rsidR="0077397C" w:rsidRPr="00A565A9" w:rsidRDefault="0077397C" w:rsidP="0077397C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1</w:t>
            </w: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3</w:t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:</w:t>
            </w: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3</w:t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0</w:t>
            </w:r>
            <w:r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14:paraId="2C0841F5" w14:textId="037F9E8A" w:rsidR="0077397C" w:rsidRPr="00A565A9" w:rsidRDefault="0077397C" w:rsidP="0077397C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2</w:t>
            </w:r>
            <w:r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  <w:lang w:val="en-NL"/>
              </w:rPr>
              <w:t>2</w:t>
            </w: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:30 CEST</w:t>
            </w:r>
          </w:p>
        </w:tc>
        <w:tc>
          <w:tcPr>
            <w:tcW w:w="7821" w:type="dxa"/>
          </w:tcPr>
          <w:p w14:paraId="614DB8C4" w14:textId="77777777" w:rsidR="0077397C" w:rsidRPr="00A565A9" w:rsidRDefault="0077397C" w:rsidP="007739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 xml:space="preserve">Closing </w:t>
            </w:r>
          </w:p>
          <w:p w14:paraId="53D72167" w14:textId="7DB613D0" w:rsidR="0077397C" w:rsidRPr="002F0758" w:rsidRDefault="0077397C" w:rsidP="007739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</w:pPr>
            <w:r w:rsidRPr="00A565A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>Denton Howard, INHOPE</w:t>
            </w:r>
          </w:p>
        </w:tc>
      </w:tr>
    </w:tbl>
    <w:p w14:paraId="60E2E7D2" w14:textId="74A0D49A" w:rsidR="00A276A3" w:rsidRDefault="00A276A3" w:rsidP="007E66C0">
      <w:pPr>
        <w:spacing w:before="0" w:after="240" w:line="240" w:lineRule="auto"/>
        <w:jc w:val="center"/>
        <w:rPr>
          <w:rFonts w:ascii="Arial Nova" w:hAnsi="Arial Nova"/>
          <w:b/>
          <w:bCs/>
          <w:color w:val="015A57"/>
          <w:sz w:val="44"/>
          <w:szCs w:val="12"/>
        </w:rPr>
      </w:pPr>
    </w:p>
    <w:p w14:paraId="5908FEE5" w14:textId="49278735" w:rsidR="0077397C" w:rsidRDefault="0077397C" w:rsidP="007E66C0">
      <w:pPr>
        <w:spacing w:before="0" w:after="240" w:line="240" w:lineRule="auto"/>
        <w:jc w:val="center"/>
        <w:rPr>
          <w:rFonts w:ascii="Arial Nova" w:hAnsi="Arial Nova"/>
          <w:b/>
          <w:bCs/>
          <w:color w:val="015A57"/>
          <w:sz w:val="44"/>
          <w:szCs w:val="12"/>
        </w:rPr>
      </w:pPr>
    </w:p>
    <w:p w14:paraId="0C7AEB4D" w14:textId="77777777" w:rsidR="0077397C" w:rsidRDefault="0077397C" w:rsidP="007E66C0">
      <w:pPr>
        <w:spacing w:before="0" w:after="240" w:line="240" w:lineRule="auto"/>
        <w:jc w:val="center"/>
        <w:rPr>
          <w:rFonts w:ascii="Arial Nova" w:hAnsi="Arial Nova"/>
          <w:b/>
          <w:bCs/>
          <w:color w:val="015A57"/>
          <w:sz w:val="44"/>
          <w:szCs w:val="12"/>
        </w:rPr>
      </w:pPr>
    </w:p>
    <w:p w14:paraId="1EF23D09" w14:textId="77777777" w:rsidR="00F3149C" w:rsidRDefault="00F3149C" w:rsidP="00137C7F">
      <w:pPr>
        <w:spacing w:before="0" w:line="240" w:lineRule="auto"/>
        <w:rPr>
          <w:rFonts w:ascii="Arial Nova" w:hAnsi="Arial Nova"/>
          <w:b/>
          <w:bCs/>
          <w:color w:val="015A57"/>
          <w:sz w:val="44"/>
          <w:szCs w:val="12"/>
        </w:rPr>
      </w:pPr>
    </w:p>
    <w:p w14:paraId="6E74D7F6" w14:textId="77777777" w:rsidR="00E8177E" w:rsidRPr="00E8177E" w:rsidRDefault="00E8177E" w:rsidP="00137C7F">
      <w:pPr>
        <w:spacing w:before="0" w:line="240" w:lineRule="auto"/>
        <w:rPr>
          <w:rFonts w:ascii="Arial Nova" w:hAnsi="Arial Nova"/>
          <w:b/>
          <w:bCs/>
          <w:color w:val="015A57"/>
          <w:sz w:val="22"/>
          <w:szCs w:val="2"/>
        </w:rPr>
      </w:pPr>
    </w:p>
    <w:p w14:paraId="06994CD5" w14:textId="4278B503" w:rsidR="00137C7F" w:rsidRDefault="00137C7F" w:rsidP="00137C7F">
      <w:pPr>
        <w:spacing w:before="0" w:line="240" w:lineRule="auto"/>
        <w:rPr>
          <w:rFonts w:ascii="Arial Nova" w:hAnsi="Arial Nova"/>
          <w:b/>
          <w:bCs/>
          <w:color w:val="015A57"/>
          <w:sz w:val="44"/>
          <w:szCs w:val="12"/>
        </w:rPr>
      </w:pPr>
      <w:r w:rsidRPr="00A565A9">
        <w:rPr>
          <w:rFonts w:ascii="Arial Nova" w:hAnsi="Arial Nova"/>
          <w:b/>
          <w:bCs/>
          <w:color w:val="015A57"/>
          <w:sz w:val="44"/>
          <w:szCs w:val="12"/>
        </w:rPr>
        <w:t>Day 2 - 2</w:t>
      </w:r>
      <w:r w:rsidR="008C2259">
        <w:rPr>
          <w:rFonts w:ascii="Arial Nova" w:hAnsi="Arial Nova"/>
          <w:b/>
          <w:bCs/>
          <w:color w:val="015A57"/>
          <w:sz w:val="44"/>
          <w:szCs w:val="12"/>
          <w:lang w:val="en-NL"/>
        </w:rPr>
        <w:t>2</w:t>
      </w:r>
      <w:r w:rsidRPr="00A565A9">
        <w:rPr>
          <w:rFonts w:ascii="Arial Nova" w:hAnsi="Arial Nova"/>
          <w:b/>
          <w:bCs/>
          <w:color w:val="015A57"/>
          <w:sz w:val="44"/>
          <w:szCs w:val="12"/>
        </w:rPr>
        <w:t xml:space="preserve"> September </w:t>
      </w:r>
    </w:p>
    <w:p w14:paraId="50D62306" w14:textId="77777777" w:rsidR="00A565A9" w:rsidRPr="00AA56C5" w:rsidRDefault="00A565A9" w:rsidP="00137C7F">
      <w:pPr>
        <w:spacing w:before="0" w:line="240" w:lineRule="auto"/>
        <w:rPr>
          <w:rFonts w:ascii="Arial Nova" w:hAnsi="Arial Nova"/>
          <w:b/>
          <w:bCs/>
          <w:color w:val="015A57"/>
          <w:szCs w:val="2"/>
        </w:rPr>
      </w:pPr>
    </w:p>
    <w:tbl>
      <w:tblPr>
        <w:tblStyle w:val="PlainTable4"/>
        <w:tblW w:w="10875" w:type="dxa"/>
        <w:tblLook w:val="04A0" w:firstRow="1" w:lastRow="0" w:firstColumn="1" w:lastColumn="0" w:noHBand="0" w:noVBand="1"/>
      </w:tblPr>
      <w:tblGrid>
        <w:gridCol w:w="2400"/>
        <w:gridCol w:w="8475"/>
      </w:tblGrid>
      <w:tr w:rsidR="00137C7F" w:rsidRPr="00A565A9" w14:paraId="634A22E6" w14:textId="77777777" w:rsidTr="00AA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14:paraId="0363D946" w14:textId="0EFD1E16" w:rsidR="00137C7F" w:rsidRPr="00A565A9" w:rsidRDefault="00137C7F" w:rsidP="00A565A9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09:00</w:t>
            </w:r>
            <w:r w:rsidR="00790A3E"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14:paraId="28931558" w14:textId="77777777" w:rsidR="00137C7F" w:rsidRPr="00A565A9" w:rsidRDefault="00137C7F" w:rsidP="00A565A9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18:00 CEST</w:t>
            </w:r>
          </w:p>
        </w:tc>
        <w:tc>
          <w:tcPr>
            <w:tcW w:w="8475" w:type="dxa"/>
            <w:shd w:val="clear" w:color="auto" w:fill="auto"/>
          </w:tcPr>
          <w:p w14:paraId="271BCA77" w14:textId="77777777" w:rsidR="00137C7F" w:rsidRPr="00A565A9" w:rsidRDefault="00137C7F" w:rsidP="00A565A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  <w:t>Recap and Agenda for day 2</w:t>
            </w:r>
          </w:p>
          <w:p w14:paraId="67C787E0" w14:textId="512A3A13" w:rsidR="00137C7F" w:rsidRPr="00E8177E" w:rsidRDefault="00E8177E" w:rsidP="00A565A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  <w:i/>
                <w:iCs/>
                <w:color w:val="005C5A"/>
                <w:sz w:val="22"/>
                <w:szCs w:val="22"/>
                <w:lang w:val="en-NL"/>
              </w:rPr>
            </w:pPr>
            <w:r>
              <w:rPr>
                <w:rFonts w:ascii="Arial Nova" w:hAnsi="Arial Nova"/>
                <w:i/>
                <w:iCs/>
                <w:color w:val="005C5A"/>
                <w:sz w:val="22"/>
                <w:szCs w:val="22"/>
                <w:lang w:val="en-NL"/>
              </w:rPr>
              <w:t>Samantha Woolfe</w:t>
            </w:r>
            <w:r w:rsidR="00137C7F" w:rsidRPr="00A565A9">
              <w:rPr>
                <w:rFonts w:ascii="Arial Nova" w:hAnsi="Arial Nova"/>
                <w:i/>
                <w:iCs/>
                <w:color w:val="005C5A"/>
                <w:sz w:val="22"/>
                <w:szCs w:val="22"/>
              </w:rPr>
              <w:t xml:space="preserve">, </w:t>
            </w:r>
            <w:r>
              <w:rPr>
                <w:rFonts w:ascii="Arial Nova" w:hAnsi="Arial Nova"/>
                <w:i/>
                <w:iCs/>
                <w:color w:val="005C5A"/>
                <w:sz w:val="22"/>
                <w:szCs w:val="22"/>
                <w:lang w:val="en-NL"/>
              </w:rPr>
              <w:t>INHOPE</w:t>
            </w:r>
          </w:p>
          <w:p w14:paraId="6961AD81" w14:textId="69867F1E" w:rsidR="007E66C0" w:rsidRPr="00A565A9" w:rsidRDefault="007E66C0" w:rsidP="00A565A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5C5A"/>
                <w:sz w:val="22"/>
                <w:szCs w:val="22"/>
              </w:rPr>
            </w:pPr>
          </w:p>
        </w:tc>
      </w:tr>
      <w:tr w:rsidR="00F3149C" w:rsidRPr="00A565A9" w14:paraId="3FE625AF" w14:textId="77777777" w:rsidTr="00AA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62114DDC" w14:textId="37BB3143" w:rsidR="00F3149C" w:rsidRPr="00A565A9" w:rsidRDefault="00F3149C" w:rsidP="00F3149C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09</w:t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:</w:t>
            </w: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15</w:t>
            </w:r>
            <w:r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14:paraId="4CE4E523" w14:textId="53366BA1" w:rsidR="00F3149C" w:rsidRDefault="00F3149C" w:rsidP="00F3149C">
            <w:pPr>
              <w:spacing w:line="276" w:lineRule="auto"/>
              <w:rPr>
                <w:rFonts w:ascii="Arial Nova" w:hAnsi="Arial Nova"/>
                <w:color w:val="005C5A"/>
                <w:sz w:val="18"/>
                <w:szCs w:val="18"/>
              </w:rPr>
            </w:pPr>
            <w:r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  <w:lang w:val="en-NL"/>
              </w:rPr>
              <w:t>18:15</w:t>
            </w: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 xml:space="preserve"> CEST</w:t>
            </w:r>
          </w:p>
          <w:p w14:paraId="13C8A384" w14:textId="73035643" w:rsidR="00F3149C" w:rsidRPr="00A565A9" w:rsidRDefault="00F3149C" w:rsidP="00F3149C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</w:p>
        </w:tc>
        <w:tc>
          <w:tcPr>
            <w:tcW w:w="8475" w:type="dxa"/>
          </w:tcPr>
          <w:p w14:paraId="04373EFE" w14:textId="77777777" w:rsidR="00F3149C" w:rsidRPr="005444B0" w:rsidRDefault="00F3149C" w:rsidP="00F3149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</w:pP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Removing CSAM nationally, how hotlines ensure the removal of content.</w:t>
            </w:r>
          </w:p>
          <w:p w14:paraId="0F6F679A" w14:textId="06778653" w:rsidR="00F3149C" w:rsidRPr="00A565A9" w:rsidRDefault="0077397C" w:rsidP="00F3149C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77397C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NL"/>
              </w:rPr>
              <w:t>Peter Paul Urlaub</w:t>
            </w:r>
            <w:r w:rsidR="00F3149C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NL"/>
              </w:rPr>
              <w:t>, eco Germany</w:t>
            </w:r>
          </w:p>
        </w:tc>
      </w:tr>
      <w:tr w:rsidR="00F3149C" w:rsidRPr="00A565A9" w14:paraId="318F2F65" w14:textId="77777777" w:rsidTr="00AA56C5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60B4D0C8" w14:textId="5B1774D1" w:rsidR="00F3149C" w:rsidRPr="00A565A9" w:rsidRDefault="00F3149C" w:rsidP="00F3149C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09</w:t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:</w:t>
            </w: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45</w:t>
            </w:r>
            <w:r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14:paraId="13BA6EC9" w14:textId="6B844DF5" w:rsidR="00F3149C" w:rsidRDefault="00F3149C" w:rsidP="00F3149C">
            <w:pPr>
              <w:spacing w:line="276" w:lineRule="auto"/>
              <w:rPr>
                <w:rFonts w:ascii="Arial Nova" w:hAnsi="Arial Nova"/>
                <w:color w:val="005C5A"/>
                <w:sz w:val="18"/>
                <w:szCs w:val="18"/>
              </w:rPr>
            </w:pPr>
            <w:r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  <w:lang w:val="en-NL"/>
              </w:rPr>
              <w:t>18</w:t>
            </w: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:</w:t>
            </w:r>
            <w:r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  <w:lang w:val="en-NL"/>
              </w:rPr>
              <w:t>45</w:t>
            </w: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 xml:space="preserve"> CEST</w:t>
            </w:r>
          </w:p>
          <w:p w14:paraId="2E449D37" w14:textId="77777777" w:rsidR="00F3149C" w:rsidRPr="00A565A9" w:rsidRDefault="00F3149C" w:rsidP="00F3149C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</w:p>
        </w:tc>
        <w:tc>
          <w:tcPr>
            <w:tcW w:w="8475" w:type="dxa"/>
          </w:tcPr>
          <w:p w14:paraId="7238DE99" w14:textId="77777777" w:rsidR="00F3149C" w:rsidRPr="00430341" w:rsidRDefault="00F3149C" w:rsidP="00F314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</w:pP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How law enforcement prioritise cases of CSAM</w:t>
            </w:r>
          </w:p>
          <w:p w14:paraId="19501DAD" w14:textId="0AC07BA9" w:rsidR="00F3149C" w:rsidRPr="00A565A9" w:rsidRDefault="00F3149C" w:rsidP="00F314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NL"/>
              </w:rPr>
              <w:t>Cathal Delaney, EUROPOL</w:t>
            </w:r>
          </w:p>
        </w:tc>
      </w:tr>
      <w:tr w:rsidR="00137C7F" w:rsidRPr="00A565A9" w14:paraId="1E48CEA8" w14:textId="77777777" w:rsidTr="00AA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14:paraId="7B4080E3" w14:textId="0A20D65F" w:rsidR="00137C7F" w:rsidRPr="00A565A9" w:rsidRDefault="00137C7F" w:rsidP="00A565A9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10:15</w:t>
            </w:r>
            <w:r w:rsidR="00790A3E"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14:paraId="515A3090" w14:textId="77777777" w:rsidR="00137C7F" w:rsidRDefault="00137C7F" w:rsidP="00A565A9">
            <w:pPr>
              <w:spacing w:line="276" w:lineRule="auto"/>
              <w:rPr>
                <w:rFonts w:ascii="Arial Nova" w:hAnsi="Arial Nova"/>
                <w:color w:val="005C5A"/>
                <w:sz w:val="18"/>
                <w:szCs w:val="18"/>
              </w:rPr>
            </w:pP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19:15 CEST</w:t>
            </w:r>
          </w:p>
          <w:p w14:paraId="749D8E41" w14:textId="0D09F073" w:rsidR="00790A3E" w:rsidRPr="00A565A9" w:rsidRDefault="00790A3E" w:rsidP="00A565A9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</w:p>
        </w:tc>
        <w:tc>
          <w:tcPr>
            <w:tcW w:w="8475" w:type="dxa"/>
            <w:shd w:val="clear" w:color="auto" w:fill="auto"/>
          </w:tcPr>
          <w:p w14:paraId="5B675550" w14:textId="77777777" w:rsidR="00137C7F" w:rsidRPr="00A565A9" w:rsidRDefault="00137C7F" w:rsidP="00A565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Coffee Break</w:t>
            </w:r>
          </w:p>
          <w:p w14:paraId="2640C817" w14:textId="77777777" w:rsidR="00137C7F" w:rsidRPr="00A565A9" w:rsidRDefault="00137C7F" w:rsidP="00A565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</w:p>
        </w:tc>
      </w:tr>
      <w:tr w:rsidR="008C2259" w:rsidRPr="00A565A9" w14:paraId="7615CF2A" w14:textId="77777777" w:rsidTr="00AA56C5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6A2CD4A0" w14:textId="3092AFA0" w:rsidR="008C2259" w:rsidRPr="00A565A9" w:rsidRDefault="008C2259" w:rsidP="008C2259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10:45</w:t>
            </w:r>
            <w:r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14:paraId="54E5F6E9" w14:textId="77777777" w:rsidR="008C2259" w:rsidRPr="00A565A9" w:rsidRDefault="008C2259" w:rsidP="008C2259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19:45 CEST</w:t>
            </w:r>
          </w:p>
        </w:tc>
        <w:tc>
          <w:tcPr>
            <w:tcW w:w="8475" w:type="dxa"/>
          </w:tcPr>
          <w:p w14:paraId="29785E2C" w14:textId="652EB0B1" w:rsidR="005969A5" w:rsidRPr="00A565A9" w:rsidRDefault="005969A5" w:rsidP="005969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Panel Discussion</w:t>
            </w:r>
            <w:r w:rsidR="00E0415A"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 xml:space="preserve">: Working Together </w:t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 xml:space="preserve">(chaired by </w:t>
            </w:r>
            <w:r w:rsidR="002F0758"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Michelle DeLaune, NCMEC</w:t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)</w:t>
            </w:r>
          </w:p>
          <w:p w14:paraId="744C8E9B" w14:textId="3B506B9E" w:rsidR="008C2259" w:rsidRPr="002F0758" w:rsidRDefault="002F0758" w:rsidP="00AA56C5">
            <w:pPr>
              <w:pStyle w:val="ListParagraph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  <w:lang w:val="en-NL"/>
              </w:rPr>
            </w:pPr>
            <w:r>
              <w:rPr>
                <w:rFonts w:ascii="Arial Nova" w:hAnsi="Arial Nova"/>
                <w:sz w:val="22"/>
                <w:szCs w:val="22"/>
                <w:lang w:val="en-NL"/>
              </w:rPr>
              <w:t xml:space="preserve">Topic 1: </w:t>
            </w:r>
            <w:r w:rsidR="00E0415A">
              <w:rPr>
                <w:rFonts w:ascii="Arial Nova" w:hAnsi="Arial Nova"/>
                <w:sz w:val="22"/>
                <w:szCs w:val="22"/>
                <w:lang w:val="en-NL"/>
              </w:rPr>
              <w:t>TBD</w:t>
            </w:r>
          </w:p>
          <w:p w14:paraId="1C00C755" w14:textId="0011138E" w:rsidR="00AA56C5" w:rsidRPr="002F0758" w:rsidRDefault="00AA56C5" w:rsidP="002F0758">
            <w:pPr>
              <w:pStyle w:val="ListParagraph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</w:pPr>
            <w:r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 xml:space="preserve">Alexandra Evans, </w:t>
            </w:r>
            <w:proofErr w:type="spellStart"/>
            <w:r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>TikTok</w:t>
            </w:r>
            <w:proofErr w:type="spellEnd"/>
            <w:r w:rsidR="002F0758"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 xml:space="preserve"> and </w:t>
            </w:r>
            <w:r w:rsidR="00E0415A"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 xml:space="preserve">David Miles, Facebook </w:t>
            </w:r>
          </w:p>
          <w:p w14:paraId="4B50E397" w14:textId="79953B2C" w:rsidR="00AA56C5" w:rsidRPr="00A565A9" w:rsidRDefault="002F0758" w:rsidP="00AA56C5">
            <w:pPr>
              <w:pStyle w:val="ListParagraph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  <w:lang w:val="en-NL"/>
              </w:rPr>
              <w:t>Topic 2</w:t>
            </w:r>
            <w:r>
              <w:rPr>
                <w:rFonts w:ascii="Arial Nova" w:hAnsi="Arial Nova"/>
                <w:b/>
                <w:bCs/>
                <w:sz w:val="22"/>
                <w:szCs w:val="22"/>
                <w:lang w:val="en-NL"/>
              </w:rPr>
              <w:t xml:space="preserve">: </w:t>
            </w:r>
            <w:r w:rsidR="00E0415A" w:rsidRPr="00E0415A">
              <w:rPr>
                <w:rFonts w:ascii="Arial Nova" w:hAnsi="Arial Nova"/>
                <w:sz w:val="22"/>
                <w:szCs w:val="22"/>
                <w:lang w:val="en-NL"/>
              </w:rPr>
              <w:t>TBD</w:t>
            </w:r>
          </w:p>
          <w:p w14:paraId="7937F669" w14:textId="66626EE1" w:rsidR="00AA56C5" w:rsidRDefault="002F0758" w:rsidP="00AA56C5">
            <w:pPr>
              <w:pStyle w:val="ListParagraph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>Lindsey Olson, NCMEC and IWF</w:t>
            </w:r>
          </w:p>
          <w:p w14:paraId="72F52330" w14:textId="5D77E37A" w:rsidR="00AA56C5" w:rsidRPr="002F0758" w:rsidRDefault="002F0758" w:rsidP="00AA56C5">
            <w:pPr>
              <w:pStyle w:val="ListParagraph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  <w:lang w:val="en-NL"/>
              </w:rPr>
            </w:pPr>
            <w:r>
              <w:rPr>
                <w:rFonts w:ascii="Arial Nova" w:hAnsi="Arial Nova"/>
                <w:sz w:val="22"/>
                <w:szCs w:val="22"/>
                <w:lang w:val="en-NL"/>
              </w:rPr>
              <w:t xml:space="preserve">Topic 3: </w:t>
            </w:r>
            <w:r w:rsidR="00E0415A">
              <w:rPr>
                <w:rFonts w:ascii="Arial Nova" w:hAnsi="Arial Nova"/>
                <w:sz w:val="22"/>
                <w:szCs w:val="22"/>
                <w:lang w:val="en-NL"/>
              </w:rPr>
              <w:t>TBD</w:t>
            </w:r>
          </w:p>
          <w:p w14:paraId="2FEC57DD" w14:textId="56CAB4FA" w:rsidR="00AA56C5" w:rsidRDefault="00E0415A" w:rsidP="008C2259">
            <w:pPr>
              <w:pStyle w:val="ListParagraph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</w:pPr>
            <w:r w:rsidRPr="002F0758">
              <w:rPr>
                <w:rFonts w:ascii="Arial Nova" w:hAnsi="Arial Nova"/>
                <w:b/>
                <w:bCs/>
                <w:i/>
                <w:iCs/>
                <w:sz w:val="22"/>
                <w:szCs w:val="22"/>
              </w:rPr>
              <w:t>Lynette Owens</w:t>
            </w:r>
            <w:r w:rsidRPr="002F0758"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>, TrendMicro</w:t>
            </w:r>
            <w:r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 xml:space="preserve"> </w:t>
            </w:r>
            <w:r w:rsidR="002F0758"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>and Jacqueline Bea</w:t>
            </w:r>
            <w:r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>u</w:t>
            </w:r>
            <w:r w:rsidR="002F0758"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>ch</w:t>
            </w:r>
            <w:r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>e</w:t>
            </w:r>
            <w:r w:rsidR="002F0758"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  <w:t>re, Microsoft</w:t>
            </w:r>
          </w:p>
          <w:p w14:paraId="0A9E4DA8" w14:textId="3669BB85" w:rsidR="00AA56C5" w:rsidRPr="002F0758" w:rsidRDefault="00AA56C5" w:rsidP="002F07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NL"/>
              </w:rPr>
            </w:pPr>
          </w:p>
        </w:tc>
      </w:tr>
      <w:tr w:rsidR="008C2259" w:rsidRPr="00A565A9" w14:paraId="613A16E8" w14:textId="77777777" w:rsidTr="00AA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14:paraId="3DB973BF" w14:textId="23188AFD" w:rsidR="008C2259" w:rsidRPr="00A565A9" w:rsidRDefault="008C2259" w:rsidP="008C2259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1</w:t>
            </w:r>
            <w:r w:rsidR="00AA56C5"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2</w:t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:</w:t>
            </w:r>
            <w:r w:rsidR="0077397C"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15</w:t>
            </w:r>
            <w:r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14:paraId="0E9A3909" w14:textId="2B39E24F" w:rsidR="008C2259" w:rsidRPr="00A565A9" w:rsidRDefault="008C2259" w:rsidP="008C2259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20:15 CEST</w:t>
            </w:r>
          </w:p>
        </w:tc>
        <w:tc>
          <w:tcPr>
            <w:tcW w:w="8475" w:type="dxa"/>
            <w:shd w:val="clear" w:color="auto" w:fill="auto"/>
          </w:tcPr>
          <w:p w14:paraId="0820D6B3" w14:textId="15F9404D" w:rsidR="008C2259" w:rsidRPr="00A565A9" w:rsidRDefault="00AA56C5" w:rsidP="008C22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>
              <w:rPr>
                <w:rFonts w:ascii="Arial Nova" w:hAnsi="Arial Nova"/>
                <w:color w:val="005C5A"/>
                <w:sz w:val="22"/>
                <w:szCs w:val="22"/>
                <w:lang w:val="en-NL"/>
              </w:rPr>
              <w:t>The future of the</w:t>
            </w:r>
            <w:r w:rsidR="008C2259" w:rsidRPr="3C19A726">
              <w:rPr>
                <w:rFonts w:ascii="Arial Nova" w:hAnsi="Arial Nova"/>
                <w:color w:val="005C5A"/>
                <w:sz w:val="22"/>
                <w:szCs w:val="22"/>
              </w:rPr>
              <w:t xml:space="preserve"> fight against CSAM online tomorrow by acting today!</w:t>
            </w:r>
          </w:p>
          <w:p w14:paraId="4D8ACF28" w14:textId="6139AE01" w:rsidR="008C2259" w:rsidRPr="00A565A9" w:rsidRDefault="008C2259" w:rsidP="008C2259">
            <w:pPr>
              <w:pStyle w:val="ListParagraph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A565A9">
              <w:rPr>
                <w:rFonts w:ascii="Arial Nova" w:hAnsi="Arial Nova"/>
                <w:b/>
                <w:bCs/>
                <w:i/>
                <w:iCs/>
                <w:sz w:val="22"/>
                <w:szCs w:val="22"/>
              </w:rPr>
              <w:t>Denton Howard,  INHOPE</w:t>
            </w:r>
          </w:p>
        </w:tc>
      </w:tr>
    </w:tbl>
    <w:p w14:paraId="44A42B72" w14:textId="77777777" w:rsidR="005E10CD" w:rsidRPr="00A565A9" w:rsidRDefault="005E10CD" w:rsidP="00844835">
      <w:pPr>
        <w:rPr>
          <w:rFonts w:ascii="Arial Nova" w:hAnsi="Arial Nova"/>
          <w:sz w:val="28"/>
          <w:szCs w:val="28"/>
        </w:rPr>
      </w:pPr>
    </w:p>
    <w:sectPr w:rsidR="005E10CD" w:rsidRPr="00A565A9" w:rsidSect="00A565A9">
      <w:headerReference w:type="default" r:id="rId11"/>
      <w:footerReference w:type="even" r:id="rId12"/>
      <w:footerReference w:type="default" r:id="rId13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56BE" w14:textId="77777777" w:rsidR="00F67BE2" w:rsidRDefault="00F67BE2" w:rsidP="007E1C9C">
      <w:pPr>
        <w:spacing w:before="0" w:line="240" w:lineRule="auto"/>
      </w:pPr>
      <w:r>
        <w:separator/>
      </w:r>
    </w:p>
  </w:endnote>
  <w:endnote w:type="continuationSeparator" w:id="0">
    <w:p w14:paraId="1F5AED44" w14:textId="77777777" w:rsidR="00F67BE2" w:rsidRDefault="00F67BE2" w:rsidP="007E1C9C">
      <w:pPr>
        <w:spacing w:before="0" w:line="240" w:lineRule="auto"/>
      </w:pPr>
      <w:r>
        <w:continuationSeparator/>
      </w:r>
    </w:p>
  </w:endnote>
  <w:endnote w:type="continuationNotice" w:id="1">
    <w:p w14:paraId="6D03A393" w14:textId="77777777" w:rsidR="00F67BE2" w:rsidRDefault="00F67BE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veau Grotesk">
    <w:altName w:val="Calibri"/>
    <w:panose1 w:val="00000000000000000000"/>
    <w:charset w:val="4D"/>
    <w:family w:val="auto"/>
    <w:notTrueType/>
    <w:pitch w:val="variable"/>
    <w:sig w:usb0="A00000AF" w:usb1="5000207B" w:usb2="00000000" w:usb3="00000000" w:csb0="00000093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177109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88ABCB" w14:textId="77777777" w:rsidR="009F65BD" w:rsidRDefault="009F65BD" w:rsidP="003624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3387A8" w14:textId="77777777" w:rsidR="009F65BD" w:rsidRDefault="009F65BD" w:rsidP="009F65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43996762"/>
  <w:bookmarkStart w:id="1" w:name="_Hlk43996763"/>
  <w:bookmarkStart w:id="2" w:name="_Hlk43996764"/>
  <w:bookmarkStart w:id="3" w:name="_Hlk43996765"/>
  <w:bookmarkStart w:id="4" w:name="_Hlk43996768"/>
  <w:bookmarkStart w:id="5" w:name="_Hlk43996769"/>
  <w:bookmarkStart w:id="6" w:name="_Hlk43996772"/>
  <w:bookmarkStart w:id="7" w:name="_Hlk43996773"/>
  <w:p w14:paraId="35E8016D" w14:textId="38E8B32E" w:rsidR="00B965BD" w:rsidRPr="00A565A9" w:rsidRDefault="00A565A9" w:rsidP="00A565A9">
    <w:pPr>
      <w:tabs>
        <w:tab w:val="left" w:pos="5811"/>
      </w:tabs>
      <w:spacing w:line="276" w:lineRule="auto"/>
      <w:ind w:right="360"/>
      <w:rPr>
        <w:rFonts w:ascii="Arial Nova" w:hAnsi="Arial Nova"/>
        <w:color w:val="FFFFFF" w:themeColor="background1"/>
        <w:sz w:val="16"/>
        <w:szCs w:val="16"/>
      </w:rPr>
    </w:pPr>
    <w:r w:rsidRPr="00A565A9">
      <w:rPr>
        <w:rFonts w:ascii="Arial Nova" w:hAnsi="Arial Nova"/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3E8D7FF" wp14:editId="7A1BE13D">
              <wp:simplePos x="0" y="0"/>
              <wp:positionH relativeFrom="page">
                <wp:posOffset>-465667</wp:posOffset>
              </wp:positionH>
              <wp:positionV relativeFrom="paragraph">
                <wp:posOffset>-160443</wp:posOffset>
              </wp:positionV>
              <wp:extent cx="8220710" cy="990600"/>
              <wp:effectExtent l="0" t="0" r="27940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0710" cy="990600"/>
                      </a:xfrm>
                      <a:prstGeom prst="rect">
                        <a:avLst/>
                      </a:prstGeom>
                      <a:solidFill>
                        <a:srgbClr val="005C5A"/>
                      </a:solidFill>
                      <a:ln>
                        <a:solidFill>
                          <a:srgbClr val="005C5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5" style="position:absolute;margin-left:-36.65pt;margin-top:-12.65pt;width:647.3pt;height:7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5c5a" strokecolor="#005c5a" strokeweight="1pt" w14:anchorId="065D2F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">
              <w10:wrap anchorx="page"/>
            </v:rect>
          </w:pict>
        </mc:Fallback>
      </mc:AlternateContent>
    </w:r>
    <w:r w:rsidRPr="00A565A9">
      <w:rPr>
        <w:rFonts w:ascii="Arial Nova" w:hAnsi="Arial Nova"/>
        <w:noProof/>
        <w:color w:val="FFFFFF" w:themeColor="background1"/>
        <w:sz w:val="16"/>
        <w:szCs w:val="16"/>
      </w:rPr>
      <w:drawing>
        <wp:anchor distT="0" distB="0" distL="114300" distR="114300" simplePos="0" relativeHeight="251658243" behindDoc="1" locked="0" layoutInCell="1" allowOverlap="1" wp14:anchorId="7AFADE7B" wp14:editId="313F7A45">
          <wp:simplePos x="0" y="0"/>
          <wp:positionH relativeFrom="column">
            <wp:posOffset>4865098</wp:posOffset>
          </wp:positionH>
          <wp:positionV relativeFrom="paragraph">
            <wp:posOffset>86995</wp:posOffset>
          </wp:positionV>
          <wp:extent cx="1964690" cy="365125"/>
          <wp:effectExtent l="0" t="0" r="0" b="0"/>
          <wp:wrapThrough wrapText="bothSides">
            <wp:wrapPolygon edited="0">
              <wp:start x="0" y="0"/>
              <wp:lineTo x="0" y="20285"/>
              <wp:lineTo x="21363" y="20285"/>
              <wp:lineTo x="21363" y="0"/>
              <wp:lineTo x="0" y="0"/>
            </wp:wrapPolygon>
          </wp:wrapThrough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19.08.22_IH_Logo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690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65A9">
      <w:rPr>
        <w:rFonts w:ascii="Arial Nova" w:hAnsi="Arial Nova"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7D2452AC" wp14:editId="13190420">
          <wp:simplePos x="0" y="0"/>
          <wp:positionH relativeFrom="margin">
            <wp:align>right</wp:align>
          </wp:positionH>
          <wp:positionV relativeFrom="paragraph">
            <wp:posOffset>85090</wp:posOffset>
          </wp:positionV>
          <wp:extent cx="1125855" cy="208280"/>
          <wp:effectExtent l="0" t="0" r="0" b="1270"/>
          <wp:wrapTight wrapText="bothSides">
            <wp:wrapPolygon edited="0">
              <wp:start x="0" y="0"/>
              <wp:lineTo x="0" y="19756"/>
              <wp:lineTo x="21198" y="19756"/>
              <wp:lineTo x="2119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20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3C19A726" w:rsidRPr="00A565A9">
      <w:rPr>
        <w:rFonts w:ascii="Arial Nova" w:hAnsi="Arial Nova"/>
        <w:color w:val="FFFFFF" w:themeColor="background1"/>
        <w:sz w:val="16"/>
        <w:szCs w:val="16"/>
      </w:rPr>
      <w:t>‘Don't ignore it,</w:t>
    </w:r>
    <w:r w:rsidR="3C19A726" w:rsidRPr="00A565A9">
      <w:rPr>
        <w:rFonts w:ascii="Arial Nova" w:hAnsi="Arial Nova"/>
        <w:noProof/>
        <w:color w:val="FFFFFF" w:themeColor="background1"/>
      </w:rPr>
      <w:t xml:space="preserve"> </w:t>
    </w:r>
    <w:r w:rsidRPr="00A565A9">
      <w:rPr>
        <w:rFonts w:ascii="Arial Nova" w:hAnsi="Arial Nova"/>
        <w:noProof/>
        <w:color w:val="FFFFFF" w:themeColor="background1"/>
      </w:rPr>
      <w:tab/>
    </w:r>
    <w:r w:rsidR="002D6782" w:rsidRPr="00A565A9">
      <w:rPr>
        <w:rFonts w:ascii="Arial Nova" w:hAnsi="Arial Nova"/>
        <w:color w:val="FFFFFF" w:themeColor="background1"/>
        <w:sz w:val="16"/>
        <w:szCs w:val="16"/>
      </w:rPr>
      <w:br/>
    </w:r>
    <w:r w:rsidR="3C19A726" w:rsidRPr="00A565A9">
      <w:rPr>
        <w:rFonts w:ascii="Arial Nova" w:hAnsi="Arial Nova"/>
        <w:color w:val="FFFFFF" w:themeColor="background1"/>
        <w:sz w:val="16"/>
        <w:szCs w:val="16"/>
      </w:rPr>
      <w:t>Report it!’</w:t>
    </w:r>
    <w:r w:rsidR="3C19A726" w:rsidRPr="00A565A9">
      <w:rPr>
        <w:rFonts w:ascii="Arial Nova" w:hAnsi="Arial Nova"/>
        <w:noProof/>
        <w:color w:val="FFFFFF" w:themeColor="background1"/>
        <w:sz w:val="16"/>
        <w:szCs w:val="16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83C4" w14:textId="77777777" w:rsidR="00F67BE2" w:rsidRDefault="00F67BE2" w:rsidP="007E1C9C">
      <w:pPr>
        <w:spacing w:before="0" w:line="240" w:lineRule="auto"/>
      </w:pPr>
      <w:r>
        <w:separator/>
      </w:r>
    </w:p>
  </w:footnote>
  <w:footnote w:type="continuationSeparator" w:id="0">
    <w:p w14:paraId="48505BC6" w14:textId="77777777" w:rsidR="00F67BE2" w:rsidRDefault="00F67BE2" w:rsidP="007E1C9C">
      <w:pPr>
        <w:spacing w:before="0" w:line="240" w:lineRule="auto"/>
      </w:pPr>
      <w:r>
        <w:continuationSeparator/>
      </w:r>
    </w:p>
  </w:footnote>
  <w:footnote w:type="continuationNotice" w:id="1">
    <w:p w14:paraId="4698D2A5" w14:textId="77777777" w:rsidR="00F67BE2" w:rsidRDefault="00F67BE2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7C48" w14:textId="57E1EC8F" w:rsidR="007E1C9C" w:rsidRPr="00E8177E" w:rsidRDefault="00E8177E" w:rsidP="00E8177E">
    <w:pPr>
      <w:pStyle w:val="Header"/>
    </w:pPr>
    <w:r>
      <w:rPr>
        <w:noProof/>
      </w:rPr>
      <w:drawing>
        <wp:anchor distT="0" distB="0" distL="114300" distR="114300" simplePos="0" relativeHeight="251659267" behindDoc="0" locked="0" layoutInCell="1" allowOverlap="1" wp14:anchorId="113CFE19" wp14:editId="7FB79109">
          <wp:simplePos x="0" y="0"/>
          <wp:positionH relativeFrom="page">
            <wp:align>right</wp:align>
          </wp:positionH>
          <wp:positionV relativeFrom="paragraph">
            <wp:posOffset>-360045</wp:posOffset>
          </wp:positionV>
          <wp:extent cx="7553325" cy="1879709"/>
          <wp:effectExtent l="0" t="0" r="0" b="635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879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53C"/>
    <w:multiLevelType w:val="hybridMultilevel"/>
    <w:tmpl w:val="C69E2050"/>
    <w:lvl w:ilvl="0" w:tplc="AEC43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368"/>
    <w:multiLevelType w:val="hybridMultilevel"/>
    <w:tmpl w:val="3D7AD3A2"/>
    <w:lvl w:ilvl="0" w:tplc="93966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D4A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90D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E5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8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683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42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E6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A2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E90023"/>
    <w:multiLevelType w:val="hybridMultilevel"/>
    <w:tmpl w:val="075231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10B2B"/>
    <w:multiLevelType w:val="hybridMultilevel"/>
    <w:tmpl w:val="1ED06F5A"/>
    <w:lvl w:ilvl="0" w:tplc="BBC64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3C47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0526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8747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A0E37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7966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048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22C8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8A4CA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B63DB2"/>
    <w:multiLevelType w:val="hybridMultilevel"/>
    <w:tmpl w:val="7C765C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3514C"/>
    <w:multiLevelType w:val="hybridMultilevel"/>
    <w:tmpl w:val="8B047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B0CE3"/>
    <w:multiLevelType w:val="hybridMultilevel"/>
    <w:tmpl w:val="8E76A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788D"/>
    <w:multiLevelType w:val="hybridMultilevel"/>
    <w:tmpl w:val="3AD673C2"/>
    <w:lvl w:ilvl="0" w:tplc="AB349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81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F89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29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66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BC3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CC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761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5211F"/>
    <w:multiLevelType w:val="hybridMultilevel"/>
    <w:tmpl w:val="C0D6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D4BAC"/>
    <w:multiLevelType w:val="hybridMultilevel"/>
    <w:tmpl w:val="E3E43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610DDD"/>
    <w:multiLevelType w:val="hybridMultilevel"/>
    <w:tmpl w:val="1A7EB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A2F55"/>
    <w:multiLevelType w:val="multilevel"/>
    <w:tmpl w:val="355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A37A50"/>
    <w:multiLevelType w:val="hybridMultilevel"/>
    <w:tmpl w:val="36327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324D6"/>
    <w:multiLevelType w:val="hybridMultilevel"/>
    <w:tmpl w:val="A70AC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9067E"/>
    <w:multiLevelType w:val="hybridMultilevel"/>
    <w:tmpl w:val="A4E6AF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066182"/>
    <w:multiLevelType w:val="hybridMultilevel"/>
    <w:tmpl w:val="2AB27894"/>
    <w:lvl w:ilvl="0" w:tplc="01B01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649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EBA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167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E19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6469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CF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80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88B9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473438"/>
    <w:multiLevelType w:val="hybridMultilevel"/>
    <w:tmpl w:val="0516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06237"/>
    <w:multiLevelType w:val="hybridMultilevel"/>
    <w:tmpl w:val="273C8964"/>
    <w:lvl w:ilvl="0" w:tplc="E7787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0C05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EBAB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7246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E8ABF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8FA50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F66D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D6691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426FB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C064F0"/>
    <w:multiLevelType w:val="hybridMultilevel"/>
    <w:tmpl w:val="3EDA8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F02D0"/>
    <w:multiLevelType w:val="hybridMultilevel"/>
    <w:tmpl w:val="3668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0"/>
  </w:num>
  <w:num w:numId="5">
    <w:abstractNumId w:val="12"/>
  </w:num>
  <w:num w:numId="6">
    <w:abstractNumId w:val="19"/>
  </w:num>
  <w:num w:numId="7">
    <w:abstractNumId w:val="13"/>
  </w:num>
  <w:num w:numId="8">
    <w:abstractNumId w:val="15"/>
  </w:num>
  <w:num w:numId="9">
    <w:abstractNumId w:val="3"/>
  </w:num>
  <w:num w:numId="10">
    <w:abstractNumId w:val="11"/>
  </w:num>
  <w:num w:numId="11">
    <w:abstractNumId w:val="17"/>
  </w:num>
  <w:num w:numId="12">
    <w:abstractNumId w:val="7"/>
  </w:num>
  <w:num w:numId="13">
    <w:abstractNumId w:val="8"/>
  </w:num>
  <w:num w:numId="14">
    <w:abstractNumId w:val="2"/>
  </w:num>
  <w:num w:numId="15">
    <w:abstractNumId w:val="14"/>
  </w:num>
  <w:num w:numId="16">
    <w:abstractNumId w:val="0"/>
  </w:num>
  <w:num w:numId="17">
    <w:abstractNumId w:val="16"/>
  </w:num>
  <w:num w:numId="18">
    <w:abstractNumId w:val="9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5C"/>
    <w:rsid w:val="0000618D"/>
    <w:rsid w:val="0002163B"/>
    <w:rsid w:val="0003402D"/>
    <w:rsid w:val="0004026F"/>
    <w:rsid w:val="00073176"/>
    <w:rsid w:val="00095CDB"/>
    <w:rsid w:val="000A01AE"/>
    <w:rsid w:val="000A4F3B"/>
    <w:rsid w:val="00133014"/>
    <w:rsid w:val="001379CA"/>
    <w:rsid w:val="00137C7F"/>
    <w:rsid w:val="00147A21"/>
    <w:rsid w:val="00164469"/>
    <w:rsid w:val="001671A8"/>
    <w:rsid w:val="001A7A5A"/>
    <w:rsid w:val="00256B17"/>
    <w:rsid w:val="00276BA4"/>
    <w:rsid w:val="00282443"/>
    <w:rsid w:val="00287B4A"/>
    <w:rsid w:val="00291526"/>
    <w:rsid w:val="002A0765"/>
    <w:rsid w:val="002C5CDF"/>
    <w:rsid w:val="002D6782"/>
    <w:rsid w:val="002F0758"/>
    <w:rsid w:val="00306556"/>
    <w:rsid w:val="003311B2"/>
    <w:rsid w:val="003A2849"/>
    <w:rsid w:val="003B3C5B"/>
    <w:rsid w:val="00405BB6"/>
    <w:rsid w:val="00417AF0"/>
    <w:rsid w:val="00430341"/>
    <w:rsid w:val="00445FC3"/>
    <w:rsid w:val="00477E3D"/>
    <w:rsid w:val="004E2598"/>
    <w:rsid w:val="0053126C"/>
    <w:rsid w:val="00536618"/>
    <w:rsid w:val="005444B0"/>
    <w:rsid w:val="0055200C"/>
    <w:rsid w:val="0059413B"/>
    <w:rsid w:val="005969A5"/>
    <w:rsid w:val="005A1983"/>
    <w:rsid w:val="005E10CD"/>
    <w:rsid w:val="00606F09"/>
    <w:rsid w:val="00613742"/>
    <w:rsid w:val="006305EA"/>
    <w:rsid w:val="00643496"/>
    <w:rsid w:val="006B53DB"/>
    <w:rsid w:val="006B6171"/>
    <w:rsid w:val="006D1AA6"/>
    <w:rsid w:val="006D4959"/>
    <w:rsid w:val="006F1570"/>
    <w:rsid w:val="006F3E57"/>
    <w:rsid w:val="00730C3B"/>
    <w:rsid w:val="0077397C"/>
    <w:rsid w:val="00790A3E"/>
    <w:rsid w:val="007A3A60"/>
    <w:rsid w:val="007E00A1"/>
    <w:rsid w:val="007E1C9C"/>
    <w:rsid w:val="007E66C0"/>
    <w:rsid w:val="00844835"/>
    <w:rsid w:val="00856C13"/>
    <w:rsid w:val="008844ED"/>
    <w:rsid w:val="008C2259"/>
    <w:rsid w:val="008F1C5C"/>
    <w:rsid w:val="008F2B8E"/>
    <w:rsid w:val="0090313A"/>
    <w:rsid w:val="0090445C"/>
    <w:rsid w:val="00910B77"/>
    <w:rsid w:val="00947BF0"/>
    <w:rsid w:val="00960DE4"/>
    <w:rsid w:val="009D3ED5"/>
    <w:rsid w:val="009F3BCB"/>
    <w:rsid w:val="009F65BD"/>
    <w:rsid w:val="00A276A3"/>
    <w:rsid w:val="00A36844"/>
    <w:rsid w:val="00A37E93"/>
    <w:rsid w:val="00A565A9"/>
    <w:rsid w:val="00AA4186"/>
    <w:rsid w:val="00AA56C5"/>
    <w:rsid w:val="00B13F58"/>
    <w:rsid w:val="00B618F6"/>
    <w:rsid w:val="00B7029A"/>
    <w:rsid w:val="00B72A3D"/>
    <w:rsid w:val="00B965BD"/>
    <w:rsid w:val="00BD11FE"/>
    <w:rsid w:val="00BD3AB5"/>
    <w:rsid w:val="00BE4245"/>
    <w:rsid w:val="00C418C1"/>
    <w:rsid w:val="00C451EC"/>
    <w:rsid w:val="00CA3351"/>
    <w:rsid w:val="00CB3CBC"/>
    <w:rsid w:val="00CB7444"/>
    <w:rsid w:val="00CD7750"/>
    <w:rsid w:val="00D60AF3"/>
    <w:rsid w:val="00D70BF4"/>
    <w:rsid w:val="00D95BCF"/>
    <w:rsid w:val="00DA44F3"/>
    <w:rsid w:val="00DE6264"/>
    <w:rsid w:val="00DF5534"/>
    <w:rsid w:val="00E0415A"/>
    <w:rsid w:val="00E171D1"/>
    <w:rsid w:val="00E46C2E"/>
    <w:rsid w:val="00E5299C"/>
    <w:rsid w:val="00E61A73"/>
    <w:rsid w:val="00E7043A"/>
    <w:rsid w:val="00E80589"/>
    <w:rsid w:val="00E8177E"/>
    <w:rsid w:val="00ED0849"/>
    <w:rsid w:val="00ED32BE"/>
    <w:rsid w:val="00F0276E"/>
    <w:rsid w:val="00F3149C"/>
    <w:rsid w:val="00F32BCB"/>
    <w:rsid w:val="00F53EBC"/>
    <w:rsid w:val="00F65AD5"/>
    <w:rsid w:val="00F67BE2"/>
    <w:rsid w:val="00FC0FE1"/>
    <w:rsid w:val="0A09285B"/>
    <w:rsid w:val="0FEA1054"/>
    <w:rsid w:val="32A4E87C"/>
    <w:rsid w:val="35E0380E"/>
    <w:rsid w:val="3C19A726"/>
    <w:rsid w:val="43804A73"/>
    <w:rsid w:val="4853C38A"/>
    <w:rsid w:val="5801E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B35069"/>
  <w15:chartTrackingRefBased/>
  <w15:docId w15:val="{3CFE5652-BB77-CE4E-A233-E0C787F5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1D1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5C5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1D1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F1C066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1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C9C"/>
  </w:style>
  <w:style w:type="paragraph" w:styleId="Footer">
    <w:name w:val="footer"/>
    <w:basedOn w:val="Normal"/>
    <w:link w:val="FooterChar"/>
    <w:uiPriority w:val="99"/>
    <w:unhideWhenUsed/>
    <w:rsid w:val="007E1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C9C"/>
  </w:style>
  <w:style w:type="character" w:styleId="PageNumber">
    <w:name w:val="page number"/>
    <w:basedOn w:val="DefaultParagraphFont"/>
    <w:uiPriority w:val="99"/>
    <w:semiHidden/>
    <w:unhideWhenUsed/>
    <w:rsid w:val="009F65BD"/>
  </w:style>
  <w:style w:type="paragraph" w:styleId="BalloonText">
    <w:name w:val="Balloon Text"/>
    <w:basedOn w:val="Normal"/>
    <w:link w:val="BalloonTextChar"/>
    <w:uiPriority w:val="99"/>
    <w:semiHidden/>
    <w:unhideWhenUsed/>
    <w:rsid w:val="00BE4245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45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link w:val="NoSpacingChar"/>
    <w:uiPriority w:val="1"/>
    <w:qFormat/>
    <w:rsid w:val="00E7043A"/>
    <w:pPr>
      <w:spacing w:before="0" w:line="240" w:lineRule="auto"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7043A"/>
    <w:rPr>
      <w:rFonts w:eastAsiaTheme="minorEastAsia"/>
      <w:sz w:val="22"/>
      <w:szCs w:val="22"/>
    </w:rPr>
  </w:style>
  <w:style w:type="table" w:styleId="TableGrid">
    <w:name w:val="Table Grid"/>
    <w:basedOn w:val="TableNormal"/>
    <w:uiPriority w:val="39"/>
    <w:rsid w:val="00E171D1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71D1"/>
    <w:rPr>
      <w:rFonts w:ascii="Arial" w:eastAsiaTheme="majorEastAsia" w:hAnsi="Arial" w:cstheme="majorBidi"/>
      <w:b/>
      <w:color w:val="005C5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71D1"/>
    <w:rPr>
      <w:rFonts w:ascii="Arial" w:eastAsiaTheme="majorEastAsia" w:hAnsi="Arial" w:cstheme="majorBidi"/>
      <w:b/>
      <w:color w:val="F1C066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1D1"/>
    <w:rPr>
      <w:rFonts w:asciiTheme="majorHAnsi" w:eastAsiaTheme="majorEastAsia" w:hAnsiTheme="majorHAnsi" w:cstheme="majorBidi"/>
      <w:color w:val="2F5496" w:themeColor="accent1" w:themeShade="BF"/>
      <w:sz w:val="21"/>
    </w:rPr>
  </w:style>
  <w:style w:type="paragraph" w:styleId="ListParagraph">
    <w:name w:val="List Paragraph"/>
    <w:basedOn w:val="Normal"/>
    <w:uiPriority w:val="34"/>
    <w:qFormat/>
    <w:rsid w:val="00E171D1"/>
    <w:pPr>
      <w:ind w:left="720"/>
      <w:contextualSpacing/>
    </w:pPr>
    <w:rPr>
      <w:rFonts w:ascii="Niveau Grotesk" w:hAnsi="Niveau Grotesk"/>
      <w:color w:val="005C5A"/>
      <w:sz w:val="21"/>
    </w:rPr>
  </w:style>
  <w:style w:type="character" w:styleId="Strong">
    <w:name w:val="Strong"/>
    <w:basedOn w:val="DefaultParagraphFont"/>
    <w:uiPriority w:val="22"/>
    <w:qFormat/>
    <w:rsid w:val="00E171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17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1D1"/>
    <w:rPr>
      <w:color w:val="605E5C"/>
      <w:shd w:val="clear" w:color="auto" w:fill="E1DFDD"/>
    </w:rPr>
  </w:style>
  <w:style w:type="table" w:styleId="GridTable1Light-Accent6">
    <w:name w:val="Grid Table 1 Light Accent 6"/>
    <w:basedOn w:val="TableNormal"/>
    <w:uiPriority w:val="46"/>
    <w:rsid w:val="00C451EC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C451E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F943D3D0039458C359765D15E080F" ma:contentTypeVersion="13" ma:contentTypeDescription="Create a new document." ma:contentTypeScope="" ma:versionID="1a87427edca3230fa2917f3949284858">
  <xsd:schema xmlns:xsd="http://www.w3.org/2001/XMLSchema" xmlns:xs="http://www.w3.org/2001/XMLSchema" xmlns:p="http://schemas.microsoft.com/office/2006/metadata/properties" xmlns:ns2="d6bcec96-c294-4bb5-b2a4-899c1bcd1125" xmlns:ns3="8355367a-dd30-4b02-9549-3d61d169c46b" targetNamespace="http://schemas.microsoft.com/office/2006/metadata/properties" ma:root="true" ma:fieldsID="e6a4a19105a8d160373e2418e225e9a0" ns2:_="" ns3:_="">
    <xsd:import namespace="d6bcec96-c294-4bb5-b2a4-899c1bcd1125"/>
    <xsd:import namespace="8355367a-dd30-4b02-9549-3d61d169c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x0072_hg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cec96-c294-4bb5-b2a4-899c1bcd1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2_hg7" ma:index="20" nillable="true" ma:displayName="Person or Group" ma:list="UserInfo" ma:internalName="_x0072_hg7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5367a-dd30-4b02-9549-3d61d169c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2_hg7 xmlns="d6bcec96-c294-4bb5-b2a4-899c1bcd1125">
      <UserInfo>
        <DisplayName/>
        <AccountId xsi:nil="true"/>
        <AccountType/>
      </UserInfo>
    </_x0072_hg7>
  </documentManagement>
</p:properties>
</file>

<file path=customXml/itemProps1.xml><?xml version="1.0" encoding="utf-8"?>
<ds:datastoreItem xmlns:ds="http://schemas.openxmlformats.org/officeDocument/2006/customXml" ds:itemID="{B93E0CC8-3DB4-407A-AD9C-FBCE320E0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cec96-c294-4bb5-b2a4-899c1bcd1125"/>
    <ds:schemaRef ds:uri="8355367a-dd30-4b02-9549-3d61d169c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E5169-B5FC-40A4-A04D-E117E64EEE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A788E-B7D7-46F5-AC43-116C3F2436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815EA0-1726-43DE-884A-055920D8221D}">
  <ds:schemaRefs>
    <ds:schemaRef ds:uri="http://schemas.microsoft.com/office/2006/metadata/properties"/>
    <ds:schemaRef ds:uri="http://schemas.microsoft.com/office/infopath/2007/PartnerControls"/>
    <ds:schemaRef ds:uri="d6bcec96-c294-4bb5-b2a4-899c1bcd11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Charlotte van Lanschot</cp:lastModifiedBy>
  <cp:revision>3</cp:revision>
  <cp:lastPrinted>2020-06-30T13:17:00Z</cp:lastPrinted>
  <dcterms:created xsi:type="dcterms:W3CDTF">2021-05-05T10:28:00Z</dcterms:created>
  <dcterms:modified xsi:type="dcterms:W3CDTF">2021-05-05T12:25:00Z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0x010100C4AF943D3D0039458C359765D15E080F</vt:lpwstr>
  </property>
</Properties>
</file>